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90" w:rsidRPr="00E3063F" w:rsidRDefault="00666C90" w:rsidP="00FA563D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r w:rsidRPr="00F77152">
        <w:rPr>
          <w:rFonts w:eastAsia="標楷體" w:hint="eastAsia"/>
          <w:b/>
          <w:color w:val="000000" w:themeColor="text1"/>
          <w:sz w:val="28"/>
          <w:szCs w:val="28"/>
        </w:rPr>
        <w:t>動手做物理教學研討會</w:t>
      </w:r>
      <w:bookmarkEnd w:id="0"/>
    </w:p>
    <w:p w:rsidR="00666C90" w:rsidRPr="00E3063F" w:rsidRDefault="00666C90" w:rsidP="00666C90">
      <w:pPr>
        <w:spacing w:afterLines="50" w:after="18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F77152">
        <w:rPr>
          <w:rFonts w:eastAsia="標楷體"/>
          <w:b/>
          <w:color w:val="000000" w:themeColor="text1"/>
          <w:sz w:val="28"/>
          <w:szCs w:val="28"/>
        </w:rPr>
        <w:t>Conference on Hands-on Physics Education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7"/>
        <w:gridCol w:w="7195"/>
      </w:tblGrid>
      <w:tr w:rsidR="00666C90" w:rsidRPr="00E3063F" w:rsidTr="00FA563D">
        <w:trPr>
          <w:trHeight w:val="1953"/>
        </w:trPr>
        <w:tc>
          <w:tcPr>
            <w:tcW w:w="5000" w:type="pct"/>
            <w:gridSpan w:val="2"/>
            <w:vAlign w:val="center"/>
          </w:tcPr>
          <w:p w:rsidR="00666C90" w:rsidRPr="00E35C48" w:rsidRDefault="00666C90" w:rsidP="00A3022C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時間：</w:t>
            </w: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201</w:t>
            </w:r>
            <w:r w:rsidR="00FA563D">
              <w:rPr>
                <w:rFonts w:eastAsia="標楷體" w:hint="eastAsia"/>
                <w:b/>
                <w:color w:val="000000" w:themeColor="text1"/>
                <w:szCs w:val="24"/>
              </w:rPr>
              <w:t>9</w:t>
            </w: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1</w:t>
            </w: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25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日</w:t>
            </w:r>
          </w:p>
          <w:p w:rsidR="00666C90" w:rsidRPr="00E35C48" w:rsidRDefault="00666C90" w:rsidP="00A3022C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地點：</w:t>
            </w: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國立</w:t>
            </w:r>
            <w:r w:rsidR="00FA563D">
              <w:rPr>
                <w:rFonts w:eastAsia="標楷體" w:hint="eastAsia"/>
                <w:b/>
                <w:color w:val="000000" w:themeColor="text1"/>
                <w:szCs w:val="24"/>
              </w:rPr>
              <w:t>交通大學光復校區</w:t>
            </w:r>
            <w:r w:rsidR="00FA563D" w:rsidRPr="00FA563D">
              <w:rPr>
                <w:rFonts w:eastAsia="標楷體" w:hint="eastAsia"/>
                <w:b/>
                <w:color w:val="000000" w:themeColor="text1"/>
                <w:szCs w:val="24"/>
              </w:rPr>
              <w:t>基礎科學教學研究大樓</w:t>
            </w:r>
            <w:r w:rsidR="00FA563D" w:rsidRPr="00FA563D">
              <w:rPr>
                <w:rFonts w:eastAsia="標楷體" w:hint="eastAsia"/>
                <w:b/>
                <w:color w:val="000000" w:themeColor="text1"/>
                <w:szCs w:val="24"/>
              </w:rPr>
              <w:t>B</w:t>
            </w:r>
            <w:proofErr w:type="gramStart"/>
            <w:r w:rsidR="00FA563D" w:rsidRPr="00FA563D">
              <w:rPr>
                <w:rFonts w:eastAsia="標楷體" w:hint="eastAsia"/>
                <w:b/>
                <w:color w:val="000000" w:themeColor="text1"/>
                <w:szCs w:val="24"/>
              </w:rPr>
              <w:t>1</w:t>
            </w:r>
            <w:r w:rsidR="00FA563D" w:rsidRPr="00FA563D">
              <w:rPr>
                <w:rFonts w:eastAsia="標楷體" w:hint="eastAsia"/>
                <w:b/>
                <w:color w:val="000000" w:themeColor="text1"/>
                <w:szCs w:val="24"/>
              </w:rPr>
              <w:t>次軒廳</w:t>
            </w:r>
            <w:proofErr w:type="gramEnd"/>
          </w:p>
          <w:p w:rsidR="00666C90" w:rsidRPr="00E35C48" w:rsidRDefault="00666C90" w:rsidP="00A3022C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Time: 25/January/201</w:t>
            </w:r>
            <w:r w:rsidR="00FA563D">
              <w:rPr>
                <w:rFonts w:eastAsia="標楷體" w:hint="eastAsia"/>
                <w:b/>
                <w:color w:val="000000" w:themeColor="text1"/>
                <w:szCs w:val="24"/>
              </w:rPr>
              <w:t>9</w:t>
            </w:r>
          </w:p>
          <w:p w:rsidR="00666C90" w:rsidRPr="00E35C48" w:rsidRDefault="00666C90" w:rsidP="00A3022C">
            <w:pPr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666C90" w:rsidRPr="00E3063F" w:rsidTr="00FA563D">
        <w:tc>
          <w:tcPr>
            <w:tcW w:w="1389" w:type="pct"/>
            <w:vAlign w:val="center"/>
          </w:tcPr>
          <w:p w:rsidR="00666C90" w:rsidRPr="00E35C48" w:rsidRDefault="00666C90" w:rsidP="00A3022C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Time</w:t>
            </w: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611" w:type="pct"/>
            <w:vAlign w:val="center"/>
          </w:tcPr>
          <w:p w:rsidR="00666C90" w:rsidRPr="00E35C48" w:rsidRDefault="00666C90" w:rsidP="00A3022C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Events</w:t>
            </w: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活動內容</w:t>
            </w:r>
          </w:p>
        </w:tc>
      </w:tr>
      <w:tr w:rsidR="00666C90" w:rsidRPr="00E3063F" w:rsidTr="00FA563D">
        <w:trPr>
          <w:trHeight w:val="494"/>
        </w:trPr>
        <w:tc>
          <w:tcPr>
            <w:tcW w:w="1389" w:type="pct"/>
            <w:vAlign w:val="center"/>
          </w:tcPr>
          <w:p w:rsidR="00666C90" w:rsidRPr="00E3063F" w:rsidRDefault="00FA563D" w:rsidP="00A3022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A563D">
              <w:rPr>
                <w:rFonts w:eastAsia="標楷體"/>
                <w:color w:val="000000" w:themeColor="text1"/>
                <w:szCs w:val="24"/>
              </w:rPr>
              <w:t>08:30-09:00</w:t>
            </w:r>
          </w:p>
        </w:tc>
        <w:tc>
          <w:tcPr>
            <w:tcW w:w="3611" w:type="pct"/>
            <w:vAlign w:val="center"/>
          </w:tcPr>
          <w:p w:rsidR="00666C90" w:rsidRPr="00E3063F" w:rsidRDefault="00666C90" w:rsidP="00A3022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報到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(</w:t>
            </w:r>
            <w:r w:rsidR="00FA563D" w:rsidRPr="00FA563D">
              <w:rPr>
                <w:rFonts w:eastAsia="標楷體" w:hint="eastAsia"/>
                <w:color w:val="000000" w:themeColor="text1"/>
                <w:szCs w:val="24"/>
              </w:rPr>
              <w:t>基礎科學教學研究大樓</w:t>
            </w:r>
            <w:r w:rsidR="00FA563D" w:rsidRPr="00FA563D">
              <w:rPr>
                <w:rFonts w:eastAsia="標楷體" w:hint="eastAsia"/>
                <w:color w:val="000000" w:themeColor="text1"/>
                <w:szCs w:val="24"/>
              </w:rPr>
              <w:t>B</w:t>
            </w:r>
            <w:proofErr w:type="gramStart"/>
            <w:r w:rsidR="00FA563D" w:rsidRPr="00FA563D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FA563D" w:rsidRPr="00FA563D">
              <w:rPr>
                <w:rFonts w:eastAsia="標楷體" w:hint="eastAsia"/>
                <w:color w:val="000000" w:themeColor="text1"/>
                <w:szCs w:val="24"/>
              </w:rPr>
              <w:t>次軒廳</w:t>
            </w:r>
            <w:proofErr w:type="gramEnd"/>
            <w:r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FA563D" w:rsidRPr="00E3063F" w:rsidTr="00FA563D">
        <w:trPr>
          <w:trHeight w:val="544"/>
        </w:trPr>
        <w:tc>
          <w:tcPr>
            <w:tcW w:w="1389" w:type="pct"/>
            <w:vAlign w:val="center"/>
          </w:tcPr>
          <w:p w:rsidR="00FA563D" w:rsidRPr="00FA563D" w:rsidRDefault="00FA563D" w:rsidP="00FA563D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09:10-09:30</w:t>
            </w:r>
          </w:p>
        </w:tc>
        <w:tc>
          <w:tcPr>
            <w:tcW w:w="3611" w:type="pct"/>
            <w:vAlign w:val="center"/>
          </w:tcPr>
          <w:p w:rsidR="00FA563D" w:rsidRPr="00E35C48" w:rsidRDefault="00FA563D" w:rsidP="00A3022C">
            <w:pPr>
              <w:jc w:val="center"/>
              <w:rPr>
                <w:rFonts w:eastAsia="標楷體" w:hint="eastAsia"/>
                <w:b/>
                <w:color w:val="000000" w:themeColor="text1"/>
                <w:szCs w:val="24"/>
              </w:rPr>
            </w:pPr>
            <w:r w:rsidRPr="00FA563D">
              <w:rPr>
                <w:rFonts w:eastAsia="標楷體" w:hint="eastAsia"/>
                <w:color w:val="000000" w:themeColor="text1"/>
                <w:szCs w:val="24"/>
              </w:rPr>
              <w:t>來賓開幕暨致詞及頒獎典禮</w:t>
            </w:r>
          </w:p>
        </w:tc>
      </w:tr>
      <w:tr w:rsidR="00FA563D" w:rsidRPr="00E3063F" w:rsidTr="00FA563D">
        <w:trPr>
          <w:trHeight w:val="873"/>
        </w:trPr>
        <w:tc>
          <w:tcPr>
            <w:tcW w:w="1389" w:type="pct"/>
            <w:vAlign w:val="center"/>
          </w:tcPr>
          <w:p w:rsidR="00FA563D" w:rsidRPr="00FA563D" w:rsidRDefault="00FA563D" w:rsidP="00FA563D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A563D">
              <w:rPr>
                <w:rFonts w:eastAsia="標楷體"/>
                <w:color w:val="000000" w:themeColor="text1"/>
                <w:szCs w:val="24"/>
              </w:rPr>
              <w:t>09:30-10:30</w:t>
            </w:r>
          </w:p>
        </w:tc>
        <w:tc>
          <w:tcPr>
            <w:tcW w:w="3611" w:type="pct"/>
            <w:vAlign w:val="center"/>
          </w:tcPr>
          <w:p w:rsidR="00FA563D" w:rsidRPr="00C7180F" w:rsidRDefault="00FA563D" w:rsidP="00843843">
            <w:pPr>
              <w:rPr>
                <w:rFonts w:ascii="標楷體" w:eastAsia="標楷體" w:hAnsi="標楷體"/>
              </w:rPr>
            </w:pPr>
            <w:r w:rsidRPr="006878F1">
              <w:rPr>
                <w:rFonts w:ascii="標楷體" w:eastAsia="標楷體" w:hAnsi="標楷體"/>
                <w:b/>
              </w:rPr>
              <w:t>專題演講（一）：運用實物、AR、動畫、視頻演示提升教學質量</w:t>
            </w:r>
            <w:r w:rsidRPr="00C7180F">
              <w:rPr>
                <w:rFonts w:ascii="標楷體" w:eastAsia="標楷體" w:hAnsi="標楷體"/>
              </w:rPr>
              <w:br/>
              <w:t>講師：張漢壯教授(吉林大學特聘教授)</w:t>
            </w:r>
          </w:p>
        </w:tc>
      </w:tr>
      <w:tr w:rsidR="00FA563D" w:rsidRPr="00E3063F" w:rsidTr="00FA563D">
        <w:trPr>
          <w:trHeight w:val="523"/>
        </w:trPr>
        <w:tc>
          <w:tcPr>
            <w:tcW w:w="1389" w:type="pct"/>
            <w:vAlign w:val="center"/>
          </w:tcPr>
          <w:p w:rsidR="00FA563D" w:rsidRPr="00FA563D" w:rsidRDefault="00FA563D" w:rsidP="00FA563D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A563D">
              <w:rPr>
                <w:rFonts w:eastAsia="標楷體"/>
                <w:color w:val="000000" w:themeColor="text1"/>
                <w:szCs w:val="24"/>
              </w:rPr>
              <w:t>10:30-10:40</w:t>
            </w:r>
          </w:p>
        </w:tc>
        <w:tc>
          <w:tcPr>
            <w:tcW w:w="3611" w:type="pct"/>
            <w:vAlign w:val="center"/>
          </w:tcPr>
          <w:p w:rsidR="00FA563D" w:rsidRPr="00C7180F" w:rsidRDefault="00FA563D" w:rsidP="00FA563D">
            <w:pPr>
              <w:jc w:val="center"/>
              <w:rPr>
                <w:rFonts w:ascii="標楷體" w:eastAsia="標楷體" w:hAnsi="標楷體"/>
              </w:rPr>
            </w:pPr>
            <w:r w:rsidRPr="00C7180F">
              <w:rPr>
                <w:rFonts w:ascii="標楷體" w:eastAsia="標楷體" w:hAnsi="標楷體"/>
              </w:rPr>
              <w:t>休   息   片   刻</w:t>
            </w:r>
          </w:p>
        </w:tc>
      </w:tr>
      <w:tr w:rsidR="00FA563D" w:rsidRPr="00E3063F" w:rsidTr="00FA563D">
        <w:trPr>
          <w:trHeight w:val="493"/>
        </w:trPr>
        <w:tc>
          <w:tcPr>
            <w:tcW w:w="1389" w:type="pct"/>
            <w:vAlign w:val="center"/>
          </w:tcPr>
          <w:p w:rsidR="00FA563D" w:rsidRPr="00FA563D" w:rsidRDefault="00FA563D" w:rsidP="00FA563D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A563D">
              <w:rPr>
                <w:rFonts w:eastAsia="標楷體"/>
                <w:color w:val="000000" w:themeColor="text1"/>
                <w:szCs w:val="24"/>
              </w:rPr>
              <w:t>10:40-11:40</w:t>
            </w:r>
          </w:p>
        </w:tc>
        <w:tc>
          <w:tcPr>
            <w:tcW w:w="3611" w:type="pct"/>
            <w:vAlign w:val="center"/>
          </w:tcPr>
          <w:p w:rsidR="00FA563D" w:rsidRPr="00C7180F" w:rsidRDefault="00FA563D" w:rsidP="00843843">
            <w:pPr>
              <w:rPr>
                <w:rFonts w:ascii="標楷體" w:eastAsia="標楷體" w:hAnsi="標楷體"/>
              </w:rPr>
            </w:pPr>
            <w:r w:rsidRPr="006878F1">
              <w:rPr>
                <w:rFonts w:ascii="標楷體" w:eastAsia="標楷體" w:hAnsi="標楷體"/>
                <w:b/>
              </w:rPr>
              <w:t>專題演講（二）：打中靶心的探究與實作課程設計</w:t>
            </w:r>
            <w:r w:rsidRPr="00C7180F">
              <w:rPr>
                <w:rFonts w:ascii="標楷體" w:eastAsia="標楷體" w:hAnsi="標楷體"/>
              </w:rPr>
              <w:br/>
            </w:r>
            <w:r w:rsidRPr="00C7180F">
              <w:rPr>
                <w:rFonts w:ascii="標楷體" w:eastAsia="標楷體" w:hAnsi="標楷體" w:hint="eastAsia"/>
              </w:rPr>
              <w:t>講師：</w:t>
            </w:r>
            <w:r w:rsidRPr="00C7180F">
              <w:rPr>
                <w:rFonts w:ascii="標楷體" w:eastAsia="標楷體" w:hAnsi="標楷體"/>
              </w:rPr>
              <w:t>林淑</w:t>
            </w:r>
            <w:proofErr w:type="gramStart"/>
            <w:r w:rsidRPr="00C7180F">
              <w:rPr>
                <w:rFonts w:ascii="標楷體" w:eastAsia="標楷體" w:hAnsi="標楷體"/>
              </w:rPr>
              <w:t>梤</w:t>
            </w:r>
            <w:proofErr w:type="gramEnd"/>
            <w:r w:rsidRPr="00C7180F">
              <w:rPr>
                <w:rFonts w:ascii="標楷體" w:eastAsia="標楷體" w:hAnsi="標楷體"/>
              </w:rPr>
              <w:t>教授(國立彰化師範大學</w:t>
            </w:r>
            <w:r w:rsidRPr="00C7180F">
              <w:rPr>
                <w:rFonts w:ascii="標楷體" w:eastAsia="標楷體" w:hAnsi="標楷體" w:hint="eastAsia"/>
              </w:rPr>
              <w:t>科學教育研究所</w:t>
            </w:r>
            <w:r w:rsidRPr="00C7180F">
              <w:rPr>
                <w:rFonts w:ascii="標楷體" w:eastAsia="標楷體" w:hAnsi="標楷體"/>
              </w:rPr>
              <w:t>)</w:t>
            </w:r>
          </w:p>
        </w:tc>
      </w:tr>
      <w:tr w:rsidR="00FA563D" w:rsidRPr="00E3063F" w:rsidTr="00FA563D">
        <w:trPr>
          <w:trHeight w:val="493"/>
        </w:trPr>
        <w:tc>
          <w:tcPr>
            <w:tcW w:w="1389" w:type="pct"/>
            <w:vAlign w:val="center"/>
          </w:tcPr>
          <w:p w:rsidR="00FA563D" w:rsidRPr="00C7180F" w:rsidRDefault="00FA563D" w:rsidP="00FA563D">
            <w:pPr>
              <w:jc w:val="center"/>
              <w:rPr>
                <w:rFonts w:ascii="標楷體" w:eastAsia="標楷體" w:hAnsi="標楷體"/>
              </w:rPr>
            </w:pPr>
            <w:r w:rsidRPr="00FA563D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611" w:type="pct"/>
            <w:vAlign w:val="center"/>
          </w:tcPr>
          <w:p w:rsidR="00FA563D" w:rsidRDefault="00FA563D" w:rsidP="00FA563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會員大會</w:t>
            </w:r>
          </w:p>
          <w:p w:rsidR="00FA563D" w:rsidRPr="00C7180F" w:rsidRDefault="00FA563D" w:rsidP="00FA5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FA563D" w:rsidRPr="00E3063F" w:rsidTr="00FA563D">
        <w:trPr>
          <w:trHeight w:val="558"/>
        </w:trPr>
        <w:tc>
          <w:tcPr>
            <w:tcW w:w="1389" w:type="pct"/>
            <w:vAlign w:val="center"/>
          </w:tcPr>
          <w:p w:rsidR="00FA563D" w:rsidRPr="00E3063F" w:rsidRDefault="00FA563D" w:rsidP="00A3022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A563D">
              <w:rPr>
                <w:rFonts w:eastAsia="標楷體"/>
                <w:color w:val="000000" w:themeColor="text1"/>
                <w:szCs w:val="24"/>
              </w:rPr>
              <w:t>13:30-16:30</w:t>
            </w:r>
          </w:p>
        </w:tc>
        <w:tc>
          <w:tcPr>
            <w:tcW w:w="3611" w:type="pct"/>
            <w:vAlign w:val="center"/>
          </w:tcPr>
          <w:p w:rsidR="00FA563D" w:rsidRDefault="00FA563D" w:rsidP="00A3022C">
            <w:pPr>
              <w:widowControl/>
              <w:rPr>
                <w:rFonts w:eastAsia="標楷體" w:hint="eastAsia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動手做物理工作坊</w:t>
            </w:r>
          </w:p>
          <w:p w:rsidR="00FA563D" w:rsidRPr="006878F1" w:rsidRDefault="00FA563D" w:rsidP="00A3022C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6E35B7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基礎科學教學研究大樓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樓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SC204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SC206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SC207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；科學</w:t>
            </w:r>
            <w:proofErr w:type="gramStart"/>
            <w:r w:rsidRPr="006878F1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6878F1">
              <w:rPr>
                <w:rFonts w:eastAsia="標楷體" w:hint="eastAsia"/>
                <w:color w:val="000000" w:themeColor="text1"/>
                <w:szCs w:val="24"/>
              </w:rPr>
              <w:t>館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SA215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SA214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6878F1">
              <w:rPr>
                <w:rFonts w:eastAsia="標楷體" w:hint="eastAsia"/>
                <w:color w:val="000000" w:themeColor="text1"/>
                <w:szCs w:val="24"/>
              </w:rPr>
              <w:t>SA213)</w:t>
            </w:r>
          </w:p>
          <w:p w:rsidR="00FA563D" w:rsidRPr="00C7180F" w:rsidRDefault="00FA563D" w:rsidP="00FA563D">
            <w:pPr>
              <w:rPr>
                <w:rFonts w:ascii="標楷體" w:eastAsia="標楷體" w:hAnsi="標楷體"/>
              </w:rPr>
            </w:pPr>
            <w:r w:rsidRPr="006878F1">
              <w:rPr>
                <w:rFonts w:ascii="標楷體" w:eastAsia="標楷體" w:hAnsi="標楷體"/>
                <w:b/>
              </w:rPr>
              <w:t>工作坊</w:t>
            </w:r>
            <w:proofErr w:type="gramStart"/>
            <w:r w:rsidRPr="006878F1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6878F1">
              <w:rPr>
                <w:rFonts w:ascii="標楷體" w:eastAsia="標楷體" w:hAnsi="標楷體"/>
                <w:b/>
              </w:rPr>
              <w:t>：</w:t>
            </w:r>
            <w:proofErr w:type="gramStart"/>
            <w:r w:rsidRPr="006878F1">
              <w:rPr>
                <w:rFonts w:ascii="標楷體" w:eastAsia="標楷體" w:hAnsi="標楷體"/>
                <w:b/>
              </w:rPr>
              <w:t>強磁奪</w:t>
            </w:r>
            <w:proofErr w:type="gramEnd"/>
            <w:r w:rsidRPr="006878F1">
              <w:rPr>
                <w:rFonts w:ascii="標楷體" w:eastAsia="標楷體" w:hAnsi="標楷體"/>
                <w:b/>
              </w:rPr>
              <w:t>理:教具中的觀念物理</w:t>
            </w:r>
            <w:r w:rsidRPr="00C7180F">
              <w:rPr>
                <w:rFonts w:ascii="標楷體" w:eastAsia="標楷體" w:hAnsi="標楷體"/>
              </w:rPr>
              <w:br/>
              <w:t>講師：國立彰化師範大學物理學系張慧貞教授</w:t>
            </w:r>
          </w:p>
          <w:p w:rsidR="00FA563D" w:rsidRPr="00C7180F" w:rsidRDefault="00FA563D" w:rsidP="00FA563D">
            <w:pPr>
              <w:spacing w:beforeLines="25" w:before="90"/>
              <w:rPr>
                <w:rFonts w:ascii="標楷體" w:eastAsia="標楷體" w:hAnsi="標楷體"/>
              </w:rPr>
            </w:pPr>
            <w:r w:rsidRPr="006878F1">
              <w:rPr>
                <w:rFonts w:ascii="標楷體" w:eastAsia="標楷體" w:hAnsi="標楷體"/>
                <w:b/>
              </w:rPr>
              <w:t>工作坊二</w:t>
            </w:r>
            <w:r w:rsidRPr="006878F1">
              <w:rPr>
                <w:rFonts w:ascii="標楷體" w:eastAsia="標楷體" w:hAnsi="標楷體"/>
                <w:b/>
              </w:rPr>
              <w:t>：</w:t>
            </w:r>
            <w:r w:rsidRPr="006878F1">
              <w:rPr>
                <w:rFonts w:ascii="標楷體" w:eastAsia="標楷體" w:hAnsi="標楷體"/>
                <w:b/>
              </w:rPr>
              <w:t>素養導向的教學與評量-從課堂提問開始</w:t>
            </w:r>
            <w:r w:rsidRPr="00C7180F">
              <w:rPr>
                <w:rFonts w:ascii="標楷體" w:eastAsia="標楷體" w:hAnsi="標楷體"/>
              </w:rPr>
              <w:br/>
              <w:t>講師：國家教育研究院測驗及評量研究中心 蕭儒棠研究員</w:t>
            </w:r>
          </w:p>
          <w:p w:rsidR="00FA563D" w:rsidRPr="00C7180F" w:rsidRDefault="00FA563D" w:rsidP="00FA563D">
            <w:pPr>
              <w:spacing w:beforeLines="25" w:before="90"/>
              <w:rPr>
                <w:rFonts w:ascii="標楷體" w:eastAsia="標楷體" w:hAnsi="標楷體"/>
              </w:rPr>
            </w:pPr>
            <w:r w:rsidRPr="006878F1">
              <w:rPr>
                <w:rFonts w:ascii="標楷體" w:eastAsia="標楷體" w:hAnsi="標楷體"/>
                <w:b/>
              </w:rPr>
              <w:t>工作坊</w:t>
            </w:r>
            <w:proofErr w:type="gramStart"/>
            <w:r w:rsidRPr="006878F1">
              <w:rPr>
                <w:rFonts w:ascii="標楷體" w:eastAsia="標楷體" w:hAnsi="標楷體"/>
                <w:b/>
              </w:rPr>
              <w:t>三</w:t>
            </w:r>
            <w:proofErr w:type="gramEnd"/>
            <w:r w:rsidRPr="006878F1">
              <w:rPr>
                <w:rFonts w:ascii="標楷體" w:eastAsia="標楷體" w:hAnsi="標楷體"/>
                <w:b/>
              </w:rPr>
              <w:t>：巨觀到微觀的探究情境設計</w:t>
            </w:r>
            <w:r w:rsidRPr="00C7180F">
              <w:rPr>
                <w:rFonts w:ascii="標楷體" w:eastAsia="標楷體" w:hAnsi="標楷體"/>
              </w:rPr>
              <w:br/>
              <w:t>講師：國立臺灣師範大學師資培育學院 陳育霖教授</w:t>
            </w:r>
          </w:p>
          <w:p w:rsidR="00FA563D" w:rsidRPr="00C7180F" w:rsidRDefault="00FA563D" w:rsidP="00FA563D">
            <w:pPr>
              <w:spacing w:beforeLines="25" w:before="90"/>
              <w:rPr>
                <w:rFonts w:ascii="標楷體" w:eastAsia="標楷體" w:hAnsi="標楷體" w:hint="eastAsia"/>
              </w:rPr>
            </w:pPr>
            <w:r w:rsidRPr="006878F1">
              <w:rPr>
                <w:rFonts w:ascii="標楷體" w:eastAsia="標楷體" w:hAnsi="標楷體"/>
                <w:b/>
              </w:rPr>
              <w:t>工作坊四：</w:t>
            </w:r>
            <w:r w:rsidRPr="006878F1">
              <w:rPr>
                <w:rFonts w:ascii="標楷體" w:eastAsia="標楷體" w:hAnsi="標楷體" w:hint="eastAsia"/>
                <w:b/>
              </w:rPr>
              <w:t>跨領域光學的探究與實作-貝翰轉盤</w:t>
            </w:r>
            <w:r w:rsidRPr="00C7180F">
              <w:rPr>
                <w:rFonts w:ascii="標楷體" w:eastAsia="標楷體" w:hAnsi="標楷體"/>
              </w:rPr>
              <w:br/>
              <w:t>講師：國立清華大學跨領域科學教育中心 戴明鳳主任</w:t>
            </w:r>
          </w:p>
          <w:p w:rsidR="00FA563D" w:rsidRPr="00C7180F" w:rsidRDefault="00FA563D" w:rsidP="00FA563D">
            <w:pPr>
              <w:spacing w:beforeLines="25" w:before="90"/>
              <w:rPr>
                <w:rFonts w:ascii="標楷體" w:eastAsia="標楷體" w:hAnsi="標楷體"/>
              </w:rPr>
            </w:pPr>
            <w:r w:rsidRPr="006878F1">
              <w:rPr>
                <w:rFonts w:ascii="標楷體" w:eastAsia="標楷體" w:hAnsi="標楷體"/>
                <w:b/>
              </w:rPr>
              <w:t>工作坊</w:t>
            </w:r>
            <w:r w:rsidR="006878F1">
              <w:rPr>
                <w:rFonts w:ascii="標楷體" w:eastAsia="標楷體" w:hAnsi="標楷體"/>
                <w:b/>
              </w:rPr>
              <w:t>五</w:t>
            </w:r>
            <w:r w:rsidRPr="006878F1">
              <w:rPr>
                <w:rFonts w:ascii="標楷體" w:eastAsia="標楷體" w:hAnsi="標楷體"/>
                <w:b/>
              </w:rPr>
              <w:t>：蠟燭燃燒2.0版</w:t>
            </w:r>
            <w:r w:rsidRPr="00C7180F">
              <w:rPr>
                <w:rFonts w:ascii="標楷體" w:eastAsia="標楷體" w:hAnsi="標楷體"/>
              </w:rPr>
              <w:br/>
              <w:t>講師：</w:t>
            </w:r>
            <w:proofErr w:type="gramStart"/>
            <w:r w:rsidRPr="00C7180F">
              <w:rPr>
                <w:rFonts w:ascii="標楷體" w:eastAsia="標楷體" w:hAnsi="標楷體"/>
              </w:rPr>
              <w:t>臺</w:t>
            </w:r>
            <w:proofErr w:type="gramEnd"/>
            <w:r w:rsidRPr="00C7180F">
              <w:rPr>
                <w:rFonts w:ascii="標楷體" w:eastAsia="標楷體" w:hAnsi="標楷體"/>
              </w:rPr>
              <w:t>南</w:t>
            </w:r>
            <w:proofErr w:type="gramStart"/>
            <w:r w:rsidRPr="00C7180F">
              <w:rPr>
                <w:rFonts w:ascii="標楷體" w:eastAsia="標楷體" w:hAnsi="標楷體"/>
              </w:rPr>
              <w:t>一</w:t>
            </w:r>
            <w:proofErr w:type="gramEnd"/>
            <w:r w:rsidRPr="00C7180F">
              <w:rPr>
                <w:rFonts w:ascii="標楷體" w:eastAsia="標楷體" w:hAnsi="標楷體"/>
              </w:rPr>
              <w:t>中何興中老師</w:t>
            </w:r>
          </w:p>
          <w:p w:rsidR="00FA563D" w:rsidRPr="00371EE4" w:rsidRDefault="00FA563D" w:rsidP="00FA563D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6878F1">
              <w:rPr>
                <w:rFonts w:ascii="標楷體" w:eastAsia="標楷體" w:hAnsi="標楷體"/>
                <w:b/>
              </w:rPr>
              <w:t>工作坊六：讓實驗活起來！數位實驗與生活探索</w:t>
            </w:r>
            <w:r w:rsidRPr="00C7180F">
              <w:rPr>
                <w:rFonts w:ascii="標楷體" w:eastAsia="標楷體" w:hAnsi="標楷體"/>
              </w:rPr>
              <w:br/>
              <w:t>講師：PASCO資深工程師 徐肇佑先生/ 陳湧智先生</w:t>
            </w:r>
          </w:p>
        </w:tc>
      </w:tr>
      <w:tr w:rsidR="00FA563D" w:rsidRPr="00E504AA" w:rsidTr="00FA563D">
        <w:tc>
          <w:tcPr>
            <w:tcW w:w="1389" w:type="pct"/>
            <w:hideMark/>
          </w:tcPr>
          <w:p w:rsidR="00FA563D" w:rsidRPr="00C7180F" w:rsidRDefault="00FA563D" w:rsidP="00FA563D">
            <w:pPr>
              <w:jc w:val="center"/>
              <w:rPr>
                <w:rFonts w:ascii="標楷體" w:eastAsia="標楷體" w:hAnsi="標楷體"/>
              </w:rPr>
            </w:pPr>
            <w:r w:rsidRPr="00C7180F">
              <w:rPr>
                <w:rFonts w:ascii="標楷體" w:eastAsia="標楷體" w:hAnsi="標楷體"/>
              </w:rPr>
              <w:t>16:30-16:50</w:t>
            </w:r>
          </w:p>
        </w:tc>
        <w:tc>
          <w:tcPr>
            <w:tcW w:w="3611" w:type="pct"/>
            <w:hideMark/>
          </w:tcPr>
          <w:p w:rsidR="00FA563D" w:rsidRPr="00C7180F" w:rsidRDefault="00FA563D" w:rsidP="006878F1">
            <w:pPr>
              <w:jc w:val="center"/>
              <w:rPr>
                <w:rFonts w:ascii="標楷體" w:eastAsia="標楷體" w:hAnsi="標楷體"/>
              </w:rPr>
            </w:pPr>
            <w:r w:rsidRPr="00C7180F">
              <w:rPr>
                <w:rFonts w:ascii="標楷體" w:eastAsia="標楷體" w:hAnsi="標楷體"/>
              </w:rPr>
              <w:t>茶               敘</w:t>
            </w:r>
          </w:p>
        </w:tc>
      </w:tr>
      <w:tr w:rsidR="00FA563D" w:rsidRPr="00E504AA" w:rsidTr="00FA563D">
        <w:tc>
          <w:tcPr>
            <w:tcW w:w="1389" w:type="pct"/>
            <w:hideMark/>
          </w:tcPr>
          <w:p w:rsidR="00FA563D" w:rsidRPr="00C7180F" w:rsidRDefault="00FA563D" w:rsidP="00FA563D">
            <w:pPr>
              <w:jc w:val="center"/>
              <w:rPr>
                <w:rFonts w:ascii="標楷體" w:eastAsia="標楷體" w:hAnsi="標楷體"/>
              </w:rPr>
            </w:pPr>
            <w:r w:rsidRPr="00C7180F">
              <w:rPr>
                <w:rFonts w:ascii="標楷體" w:eastAsia="標楷體" w:hAnsi="標楷體"/>
              </w:rPr>
              <w:t>16:50-17:30</w:t>
            </w:r>
          </w:p>
        </w:tc>
        <w:tc>
          <w:tcPr>
            <w:tcW w:w="3611" w:type="pct"/>
            <w:hideMark/>
          </w:tcPr>
          <w:p w:rsidR="00FA563D" w:rsidRPr="006878F1" w:rsidRDefault="00FA563D" w:rsidP="006878F1">
            <w:pPr>
              <w:jc w:val="center"/>
              <w:rPr>
                <w:rFonts w:ascii="標楷體" w:eastAsia="標楷體" w:hAnsi="標楷體"/>
                <w:b/>
              </w:rPr>
            </w:pPr>
            <w:r w:rsidRPr="006878F1">
              <w:rPr>
                <w:rFonts w:ascii="標楷體" w:eastAsia="標楷體" w:hAnsi="標楷體"/>
                <w:b/>
              </w:rPr>
              <w:t>科學嘉年華</w:t>
            </w:r>
          </w:p>
        </w:tc>
      </w:tr>
      <w:tr w:rsidR="00FA563D" w:rsidRPr="00E504AA" w:rsidTr="00FA563D">
        <w:tc>
          <w:tcPr>
            <w:tcW w:w="1389" w:type="pct"/>
            <w:hideMark/>
          </w:tcPr>
          <w:p w:rsidR="00FA563D" w:rsidRPr="00C7180F" w:rsidRDefault="00FA563D" w:rsidP="00FA563D">
            <w:pPr>
              <w:jc w:val="center"/>
              <w:rPr>
                <w:rFonts w:ascii="標楷體" w:eastAsia="標楷體" w:hAnsi="標楷體"/>
              </w:rPr>
            </w:pPr>
            <w:r w:rsidRPr="00C7180F">
              <w:rPr>
                <w:rFonts w:ascii="標楷體" w:eastAsia="標楷體" w:hAnsi="標楷體"/>
              </w:rPr>
              <w:t>17:30</w:t>
            </w:r>
          </w:p>
        </w:tc>
        <w:tc>
          <w:tcPr>
            <w:tcW w:w="3611" w:type="pct"/>
            <w:hideMark/>
          </w:tcPr>
          <w:p w:rsidR="00FA563D" w:rsidRPr="00C7180F" w:rsidRDefault="00FA563D" w:rsidP="006878F1">
            <w:pPr>
              <w:jc w:val="center"/>
              <w:rPr>
                <w:rFonts w:ascii="標楷體" w:eastAsia="標楷體" w:hAnsi="標楷體"/>
              </w:rPr>
            </w:pPr>
            <w:r w:rsidRPr="00C7180F">
              <w:rPr>
                <w:rFonts w:ascii="標楷體" w:eastAsia="標楷體" w:hAnsi="標楷體"/>
              </w:rPr>
              <w:t>賦歸</w:t>
            </w:r>
          </w:p>
        </w:tc>
      </w:tr>
    </w:tbl>
    <w:p w:rsidR="000B67E5" w:rsidRPr="0098563C" w:rsidRDefault="000B67E5" w:rsidP="00FA563D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0B67E5" w:rsidRPr="0098563C" w:rsidSect="00FA563D">
      <w:pgSz w:w="11906" w:h="16838"/>
      <w:pgMar w:top="993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88" w:rsidRDefault="005A1788" w:rsidP="006D0B5F">
      <w:r>
        <w:separator/>
      </w:r>
    </w:p>
  </w:endnote>
  <w:endnote w:type="continuationSeparator" w:id="0">
    <w:p w:rsidR="005A1788" w:rsidRDefault="005A1788" w:rsidP="006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88" w:rsidRDefault="005A1788" w:rsidP="006D0B5F">
      <w:r>
        <w:separator/>
      </w:r>
    </w:p>
  </w:footnote>
  <w:footnote w:type="continuationSeparator" w:id="0">
    <w:p w:rsidR="005A1788" w:rsidRDefault="005A1788" w:rsidP="006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456"/>
    <w:multiLevelType w:val="hybridMultilevel"/>
    <w:tmpl w:val="9B160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C"/>
    <w:rsid w:val="000B67E5"/>
    <w:rsid w:val="000C6C1B"/>
    <w:rsid w:val="001D1941"/>
    <w:rsid w:val="00324502"/>
    <w:rsid w:val="003D2917"/>
    <w:rsid w:val="005A1788"/>
    <w:rsid w:val="00613666"/>
    <w:rsid w:val="00666C90"/>
    <w:rsid w:val="006878F1"/>
    <w:rsid w:val="006D0B5F"/>
    <w:rsid w:val="006F2027"/>
    <w:rsid w:val="007E1704"/>
    <w:rsid w:val="008370D6"/>
    <w:rsid w:val="0085135A"/>
    <w:rsid w:val="008F2E21"/>
    <w:rsid w:val="00972E59"/>
    <w:rsid w:val="00974BF7"/>
    <w:rsid w:val="0098563C"/>
    <w:rsid w:val="00A41B22"/>
    <w:rsid w:val="00B008C6"/>
    <w:rsid w:val="00CC7C2B"/>
    <w:rsid w:val="00D50EDB"/>
    <w:rsid w:val="00EB2B0F"/>
    <w:rsid w:val="00ED5B08"/>
    <w:rsid w:val="00F07857"/>
    <w:rsid w:val="00FA563D"/>
    <w:rsid w:val="00FD7643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B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B5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66C90"/>
    <w:pPr>
      <w:widowControl/>
      <w:spacing w:before="100" w:beforeAutospacing="1" w:after="100" w:afterAutospacing="1"/>
    </w:pPr>
    <w:rPr>
      <w:rFonts w:ascii="Times New Roman" w:eastAsia="楷体" w:hAnsi="Times New Roman" w:cs="Times New Roman"/>
      <w:kern w:val="0"/>
      <w:szCs w:val="24"/>
    </w:rPr>
  </w:style>
  <w:style w:type="paragraph" w:styleId="a8">
    <w:name w:val="List Paragraph"/>
    <w:basedOn w:val="a"/>
    <w:uiPriority w:val="34"/>
    <w:qFormat/>
    <w:rsid w:val="00666C90"/>
    <w:pPr>
      <w:ind w:leftChars="200" w:left="480"/>
    </w:pPr>
    <w:rPr>
      <w:rFonts w:ascii="Times New Roman" w:eastAsia="新細明體" w:hAnsi="Times New Roman" w:cs="Times New Roman"/>
      <w:color w:val="1A171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5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56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B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B5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66C90"/>
    <w:pPr>
      <w:widowControl/>
      <w:spacing w:before="100" w:beforeAutospacing="1" w:after="100" w:afterAutospacing="1"/>
    </w:pPr>
    <w:rPr>
      <w:rFonts w:ascii="Times New Roman" w:eastAsia="楷体" w:hAnsi="Times New Roman" w:cs="Times New Roman"/>
      <w:kern w:val="0"/>
      <w:szCs w:val="24"/>
    </w:rPr>
  </w:style>
  <w:style w:type="paragraph" w:styleId="a8">
    <w:name w:val="List Paragraph"/>
    <w:basedOn w:val="a"/>
    <w:uiPriority w:val="34"/>
    <w:qFormat/>
    <w:rsid w:val="00666C90"/>
    <w:pPr>
      <w:ind w:leftChars="200" w:left="480"/>
    </w:pPr>
    <w:rPr>
      <w:rFonts w:ascii="Times New Roman" w:eastAsia="新細明體" w:hAnsi="Times New Roman" w:cs="Times New Roman"/>
      <w:color w:val="1A171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5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5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73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50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33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3908-8575-429B-B26B-124440AB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2</cp:revision>
  <dcterms:created xsi:type="dcterms:W3CDTF">2018-12-11T01:53:00Z</dcterms:created>
  <dcterms:modified xsi:type="dcterms:W3CDTF">2018-12-11T01:53:00Z</dcterms:modified>
</cp:coreProperties>
</file>